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sz w:val="24"/>
        </w:rPr>
        <w:t>MARK 6:1-29 — REJECTION — LEADER NOTES</w:t>
      </w:r>
    </w:p>
    <w:p>
      <w:pPr>
        <w:jc w:val="left"/>
      </w:pPr>
      <w:r>
        <w:rPr>
          <w:sz w:val="24"/>
        </w:rPr>
        <w:t>Mark 6:1-29  •  Newport Anglican  •  17 April 2016</w:t>
      </w:r>
    </w:p>
    <w:p>
      <w:pPr>
        <w:spacing w:before="120" w:after="240"/>
        <w:pBdr>
          <w:bottom w:val="single" w:sz="6" w:space="1" w:color="9A9A9A"/>
        </w:pBdr>
      </w:pPr>
    </w:p>
    <w:p>
      <w:pPr>
        <w:pStyle w:val="Heading1"/>
      </w:pPr>
      <w:r>
        <w:t>1. Warm-up</w:t>
      </w:r>
    </w:p>
    <w:p>
      <w:pPr>
        <w:pStyle w:val="ListBullet"/>
      </w:pPr>
      <w:r>
        <w:t>When have you been “filed” by people who think they already know you?</w:t>
      </w:r>
    </w:p>
    <w:p>
      <w:pPr>
        <w:spacing w:before="0" w:after="200"/>
      </w:pPr>
      <w:r>
        <w:t>Aim for ordinary examples (work, family, church) — not a therapy session. The point is: familiarity can harden people against truth.</w:t>
      </w:r>
    </w:p>
    <w:p>
      <w:pPr>
        <w:pStyle w:val="ListBullet"/>
      </w:pPr>
      <w:r>
        <w:t>What expectations do people have that make Jesus unacceptable to them?</w:t>
      </w:r>
    </w:p>
    <w:p>
      <w:pPr>
        <w:spacing w:before="0" w:after="200"/>
      </w:pPr>
      <w:r>
        <w:t>People often want a useful Jesus (helper/mascot), not the Lord who commands repentance and faith.</w:t>
      </w:r>
    </w:p>
    <w:p>
      <w:pPr>
        <w:spacing w:before="120" w:after="240"/>
        <w:pBdr>
          <w:bottom w:val="single" w:sz="6" w:space="1" w:color="9A9A9A"/>
        </w:pBdr>
      </w:pPr>
    </w:p>
    <w:p>
      <w:pPr>
        <w:pStyle w:val="Heading1"/>
      </w:pPr>
      <w:r>
        <w:t>2. Mark 6:1-6 — Nazareth</w:t>
      </w:r>
    </w:p>
    <w:p>
      <w:pPr>
        <w:spacing w:before="280" w:after="200"/>
      </w:pPr>
      <w:r>
        <w:rPr>
          <w:b/>
        </w:rPr>
        <w:t>Teaching Block: Half-time pictures</w:t>
      </w:r>
    </w:p>
    <w:p>
      <w:r>
        <w:t>From the transcript: Mark answers three questions — Who is Jesus? Why did he come? What does that mean for us?</w:t>
      </w:r>
    </w:p>
    <w:p>
      <w:r>
        <w:t>These pericopes act as “half-time pictures” of the end-game: rejection now previews rejection later, especially in Jerusalem.</w:t>
      </w:r>
    </w:p>
    <w:p/>
    <w:p>
      <w:pPr>
        <w:spacing w:before="120" w:after="120"/>
      </w:pPr>
      <w:r>
        <w:t>Read Mark 6:1-6</w:t>
      </w:r>
    </w:p>
    <w:p>
      <w:pPr>
        <w:pStyle w:val="ListNumber"/>
      </w:pPr>
      <w:r>
        <w:t>What reasons do they give for dismissing Jesus?</w:t>
      </w:r>
    </w:p>
    <w:p>
      <w:pPr>
        <w:spacing w:before="0" w:after="200"/>
      </w:pPr>
      <w:r>
        <w:t>“The carpenter”, “Mary’s son”, “his brothers/sisters”. They reduce him to the familiar and slightly suspect.</w:t>
      </w:r>
    </w:p>
    <w:p>
      <w:pPr>
        <w:pStyle w:val="ListNumber"/>
      </w:pPr>
      <w:r>
        <w:t>What does their reaction reveal about what they think God should be like?</w:t>
      </w:r>
    </w:p>
    <w:p>
      <w:pPr>
        <w:spacing w:before="0" w:after="200"/>
      </w:pPr>
      <w:r>
        <w:t>They want the impressive without the ordinary; a Messiah who fits their expectations (power without the path of suffering).</w:t>
      </w:r>
    </w:p>
    <w:p>
      <w:pPr>
        <w:pStyle w:val="ListNumber"/>
      </w:pPr>
      <w:r>
        <w:t>How does Jesus respond, and what does the passage say about their unbelief?</w:t>
      </w:r>
    </w:p>
    <w:p>
      <w:pPr>
        <w:spacing w:before="0" w:after="200"/>
      </w:pPr>
      <w:r>
        <w:t>Jesus marvels at their unbelief. Don’t over-speculate on ‘could not do miracles’; press the link between hardened unbelief and refusal to receive him.</w:t>
      </w:r>
    </w:p>
    <w:p>
      <w:pPr>
        <w:spacing w:before="120" w:after="240"/>
        <w:pBdr>
          <w:bottom w:val="single" w:sz="6" w:space="1" w:color="9A9A9A"/>
        </w:pBdr>
      </w:pPr>
    </w:p>
    <w:p>
      <w:pPr>
        <w:pStyle w:val="Heading1"/>
      </w:pPr>
      <w:r>
        <w:t>3. Mark 6:6b-13 — The Twelve Sent Out</w:t>
      </w:r>
    </w:p>
    <w:p>
      <w:pPr>
        <w:spacing w:before="280" w:after="200"/>
      </w:pPr>
      <w:r>
        <w:rPr>
          <w:b/>
        </w:rPr>
        <w:t>Teaching Block: Urgent, dependent mission</w:t>
      </w:r>
    </w:p>
    <w:p>
      <w:r>
        <w:t>From the transcript: this is an urgent mission in the days of the kingdom’s arrival.</w:t>
      </w:r>
    </w:p>
    <w:p>
      <w:r>
        <w:t>Travelling light is dependence + urgency, not romantic poverty.</w:t>
      </w:r>
    </w:p>
    <w:p/>
    <w:p>
      <w:pPr>
        <w:spacing w:before="120" w:after="120"/>
      </w:pPr>
      <w:r>
        <w:t>Read Mark 6:6b-13</w:t>
      </w:r>
    </w:p>
    <w:p>
      <w:pPr>
        <w:pStyle w:val="ListNumber"/>
      </w:pPr>
      <w:r>
        <w:t>List Jesus’ instructions. What stands out?</w:t>
      </w:r>
    </w:p>
    <w:p>
      <w:pPr>
        <w:spacing w:before="0" w:after="200"/>
      </w:pPr>
      <w:r>
        <w:t>Staff/sandals; no bread/bag/money; stay in one house; move on if rejected; preach repentance; cast out demons; heal.</w:t>
      </w:r>
    </w:p>
    <w:p>
      <w:pPr>
        <w:pStyle w:val="ListNumber"/>
      </w:pPr>
      <w:r>
        <w:t>Why “take nothing… except a staff”? What might Jesus be teaching them?</w:t>
      </w:r>
    </w:p>
    <w:p>
      <w:pPr>
        <w:spacing w:before="0" w:after="200"/>
      </w:pPr>
      <w:r>
        <w:t>Dependence on God’s provision; freedom from distraction; speed/urgency; credibility (not selling a product).</w:t>
      </w:r>
    </w:p>
    <w:p>
      <w:pPr>
        <w:pStyle w:val="ListNumber"/>
      </w:pPr>
      <w:r>
        <w:t>What should disciples do when they are not welcomed?</w:t>
      </w:r>
    </w:p>
    <w:p>
      <w:pPr>
        <w:spacing w:before="0" w:after="200"/>
      </w:pPr>
      <w:r>
        <w:t>Shake the dust — not petty anger but clear testimony: the message has been offered; responsibility remains with the hearers.</w:t>
      </w:r>
    </w:p>
    <w:p>
      <w:pPr>
        <w:spacing w:before="120" w:after="240"/>
        <w:pBdr>
          <w:bottom w:val="single" w:sz="6" w:space="1" w:color="9A9A9A"/>
        </w:pBdr>
      </w:pPr>
    </w:p>
    <w:p>
      <w:pPr>
        <w:pStyle w:val="Heading1"/>
      </w:pPr>
      <w:r>
        <w:t>4. Mark 6:14-29 — Herod and John the Baptist</w:t>
      </w:r>
    </w:p>
    <w:p>
      <w:pPr>
        <w:spacing w:before="280" w:after="200"/>
      </w:pPr>
      <w:r>
        <w:rPr>
          <w:b/>
        </w:rPr>
        <w:t>Teaching Block: Fearful power</w:t>
      </w:r>
    </w:p>
    <w:p>
      <w:r>
        <w:t>Herod is a pretender king who craves recognition.</w:t>
      </w:r>
    </w:p>
    <w:p>
      <w:r>
        <w:t>He is fascinated by John, yet trapped by fear of people and fear of losing face.</w:t>
      </w:r>
    </w:p>
    <w:p>
      <w:r>
        <w:t>John’s death is not an historical aside; it previews the cost of faithful witness and points forward to Jesus’ own suffering.</w:t>
      </w:r>
    </w:p>
    <w:p/>
    <w:p>
      <w:pPr>
        <w:spacing w:before="120" w:after="120"/>
      </w:pPr>
      <w:r>
        <w:t>Read Mark 6:14-29</w:t>
      </w:r>
    </w:p>
    <w:p>
      <w:pPr>
        <w:pStyle w:val="ListNumber"/>
      </w:pPr>
      <w:r>
        <w:t>What does Herod think is happening with Jesus, and why?</w:t>
      </w:r>
    </w:p>
    <w:p>
      <w:pPr>
        <w:spacing w:before="0" w:after="200"/>
      </w:pPr>
      <w:r>
        <w:t>He thinks John has been raised — guilt and fear interpret Jesus through his own conscience.</w:t>
      </w:r>
    </w:p>
    <w:p>
      <w:pPr>
        <w:pStyle w:val="ListNumber"/>
      </w:pPr>
      <w:r>
        <w:t>Why does Herod both fear and protect John?</w:t>
      </w:r>
    </w:p>
    <w:p>
      <w:pPr>
        <w:spacing w:before="0" w:after="200"/>
      </w:pPr>
      <w:r>
        <w:t>He knows John is righteous/holy; he likes listening; but John confronts his sin. Herod wants the prophet without repentance.</w:t>
      </w:r>
    </w:p>
    <w:p>
      <w:pPr>
        <w:pStyle w:val="ListNumber"/>
      </w:pPr>
      <w:r>
        <w:t>What drives the final decision to kill John?</w:t>
      </w:r>
    </w:p>
    <w:p>
      <w:pPr>
        <w:spacing w:before="0" w:after="200"/>
      </w:pPr>
      <w:r>
        <w:t>Pride + people-pleasing: he values the approval of guests over obedience to God. A fearful man can become a violent man.</w:t>
      </w:r>
    </w:p>
    <w:p>
      <w:pPr>
        <w:spacing w:before="120" w:after="240"/>
        <w:pBdr>
          <w:bottom w:val="single" w:sz="6" w:space="1" w:color="9A9A9A"/>
        </w:pBdr>
      </w:pPr>
    </w:p>
    <w:p>
      <w:pPr>
        <w:pStyle w:val="Heading1"/>
      </w:pPr>
      <w:r>
        <w:t>5. Thread It Together</w:t>
      </w:r>
    </w:p>
    <w:p>
      <w:pPr>
        <w:spacing w:before="280" w:after="200"/>
      </w:pPr>
      <w:r>
        <w:rPr>
          <w:b/>
        </w:rPr>
        <w:t>Teaching Block: Rejection points to the cross</w:t>
      </w:r>
    </w:p>
    <w:p>
      <w:r>
        <w:t>Press the ‘preview’ logic: Nazareth rejection foreshadows Jerusalem rejection; John’s death foreshadows Jesus’ death; mission continues despite refusal.</w:t>
      </w:r>
    </w:p>
    <w:p>
      <w:r>
        <w:t>Keep it Christ-centred: the rejected Christ is still Lord; the gospel is not fragile.</w:t>
      </w:r>
    </w:p>
    <w:p/>
    <w:p>
      <w:pPr>
        <w:pStyle w:val="ListNumber"/>
      </w:pPr>
      <w:r>
        <w:t>How do these scenes function as “previews” of what is coming later in Mark?</w:t>
      </w:r>
    </w:p>
    <w:p>
      <w:pPr>
        <w:spacing w:before="0" w:after="200"/>
      </w:pPr>
      <w:r>
        <w:t>Aim for connections: rejection → cross; counterfeit kings → oppose the true King; witness → cost; kingdom → keeps moving.</w:t>
      </w:r>
    </w:p>
    <w:p>
      <w:pPr>
        <w:pStyle w:val="ListNumber"/>
      </w:pPr>
      <w:r>
        <w:t>How does the resurrection change how Christians handle rejection and cost?</w:t>
      </w:r>
    </w:p>
    <w:p>
      <w:pPr>
        <w:spacing w:before="0" w:after="200"/>
      </w:pPr>
      <w:r>
        <w:t>Resurrection makes rejection non-final: faithfulness matters more than applause; suffering is not wasted; Jesus vindicates his people.</w:t>
      </w:r>
    </w:p>
    <w:p>
      <w:pPr>
        <w:spacing w:before="120" w:after="240"/>
        <w:pBdr>
          <w:bottom w:val="single" w:sz="6" w:space="1" w:color="9A9A9A"/>
        </w:pBdr>
      </w:pPr>
    </w:p>
    <w:p>
      <w:pPr>
        <w:pStyle w:val="Heading1"/>
      </w:pPr>
      <w:r>
        <w:t>6. Landing It</w:t>
      </w:r>
    </w:p>
    <w:p>
      <w:pPr>
        <w:pStyle w:val="ListBullet"/>
      </w:pPr>
      <w:r>
        <w:t>Where are you tempted to go quiet about Jesus because you fear being dismissed?</w:t>
      </w:r>
    </w:p>
    <w:p>
      <w:pPr>
        <w:spacing w:before="0" w:after="200"/>
      </w:pPr>
      <w:r>
        <w:t>Keep it specific: one conversation, one relationship, one setting. Avoid vague guilt.</w:t>
      </w:r>
    </w:p>
    <w:p>
      <w:pPr>
        <w:pStyle w:val="ListBullet"/>
      </w:pPr>
      <w:r>
        <w:t>What would faithful witness look like this week (speech + conduct), without chasing approval?</w:t>
      </w:r>
    </w:p>
    <w:p>
      <w:pPr>
        <w:spacing w:before="0" w:after="200"/>
      </w:pPr>
      <w:r>
        <w:t>Encourage small, clear steps: a question, a gentle statement, a refusal to hide Christian convictions, plus a steady life that matches repentance.</w:t>
      </w:r>
    </w:p>
    <w:p>
      <w:r>
        <w:rPr>
          <w:b/>
        </w:rPr>
        <w:t>Closing prayer (suggested)</w:t>
      </w:r>
    </w:p>
    <w:p>
      <w:r>
        <w:t>Father, keep us faithful to Jesus when we are rejected. Give us humble courage, clear speech, and quiet endurance, for the honour of Christ. Amen.</w:t>
      </w:r>
    </w:p>
    <w:sectPr w:rsidR="00FC693F" w:rsidRPr="0006063C" w:rsidSect="00034616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:lang w:val="en-AU" w:eastAsia="en-AU" w:bidi="en-A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60" w:after="20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5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